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705" w:lineRule="atLeast"/>
        <w:jc w:val="center"/>
        <w:rPr>
          <w:rFonts w:hint="eastAsia" w:ascii="瀹嬩綋"/>
          <w:b/>
          <w:color w:val="000000"/>
          <w:sz w:val="2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温州理工学院经济与管理学院2023-2024第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学期日常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/>
        </w:rPr>
        <w:t>早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晚自习通报第</w:t>
      </w:r>
      <w:r>
        <w:rPr>
          <w:rFonts w:hint="default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/>
        </w:rPr>
        <w:t>十四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周</w:t>
      </w:r>
    </w:p>
    <w:p>
      <w:pPr>
        <w:shd w:val="solid" w:color="FFFFFF" w:fill="auto"/>
        <w:autoSpaceDN w:val="0"/>
        <w:spacing w:line="705" w:lineRule="atLeast"/>
        <w:ind w:left="420"/>
        <w:jc w:val="center"/>
        <w:rPr>
          <w:rFonts w:ascii="瀹嬩綋"/>
          <w:b/>
          <w:color w:val="000000"/>
          <w:sz w:val="27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>
      <w:pPr>
        <w:shd w:val="solid" w:color="FFFFFF" w:fill="auto"/>
        <w:autoSpaceDN w:val="0"/>
        <w:spacing w:line="360" w:lineRule="atLeast"/>
        <w:ind w:firstLine="531"/>
        <w:jc w:val="left"/>
        <w:rPr>
          <w:rFonts w:hint="default" w:ascii="宋体" w:hAnsi="宋体" w:eastAsia="宋体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根据《温州理工学院学生综合素质考评实施办法》的有关规定，学期全勤的同学</w:t>
      </w:r>
      <w:r>
        <w:rPr>
          <w:rFonts w:hint="default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每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人德育分加20分，早自习缺勤扣1分，晚自习迟到或者早退扣0.5分，晚自习缺勤扣1分。根据早晚自习考勤以及抽查情况，现将上周早晚自习考勤情况进行通报。</w:t>
      </w:r>
    </w:p>
    <w:p>
      <w:pPr>
        <w:shd w:val="solid" w:color="FFFFFF" w:fill="auto"/>
        <w:autoSpaceDN w:val="0"/>
        <w:spacing w:line="360" w:lineRule="auto"/>
        <w:ind w:firstLine="482" w:firstLineChars="20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  <w:lang w:val="en-US" w:eastAsia="zh-CN"/>
        </w:rPr>
        <w:t>、学风建设指导老师陈老师（滨海校区办公室实3-2-303）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6B6B6B"/>
          <w:sz w:val="24"/>
          <w:shd w:val="clear" w:color="auto" w:fill="FFFFFF"/>
        </w:rPr>
        <w:t xml:space="preserve">     </w:t>
      </w:r>
      <w:r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350"/>
        <w:gridCol w:w="1390"/>
        <w:gridCol w:w="960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班级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早自习</w:t>
            </w: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瀹嬩綋"/>
                <w:b/>
                <w:bCs w:val="0"/>
                <w:color w:val="6B6B6B"/>
                <w:sz w:val="24"/>
                <w:shd w:val="clear" w:color="auto" w:fill="FFFFFF"/>
                <w:vertAlign w:val="baseline"/>
                <w:lang w:val="en-US" w:eastAsia="zh-CN"/>
              </w:rPr>
              <w:t>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林骏鑫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张城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曾湘靖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罗昊文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林楚康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邱智杰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22金融科技二班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章德成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蒋波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23跨境电商二班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吴世龙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23跨境电商二班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王乐平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23跨境电商二班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钟凯华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23财务管理二班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朱奕欣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赵俊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程旭升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金成涌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孟煜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曾星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陈俊毅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王海峰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谈雨晨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陆梓康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冯晨韬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林俊博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23金融科技二班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黎娟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5.26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23财务管理一班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曾柯颖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22财务管理五班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徐林杰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22财务管理五班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贺冠景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5.27</w:t>
            </w:r>
          </w:p>
        </w:tc>
        <w:tc>
          <w:tcPr>
            <w:tcW w:w="3350" w:type="dxa"/>
          </w:tcPr>
          <w:p>
            <w:pPr>
              <w:autoSpaceDN w:val="0"/>
              <w:spacing w:line="360" w:lineRule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22财务管理五班</w:t>
            </w:r>
          </w:p>
        </w:tc>
        <w:tc>
          <w:tcPr>
            <w:tcW w:w="1390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6B6B6B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李嘉玲</w:t>
            </w:r>
          </w:p>
        </w:tc>
        <w:tc>
          <w:tcPr>
            <w:tcW w:w="960" w:type="dxa"/>
          </w:tcPr>
          <w:p>
            <w:pPr>
              <w:autoSpaceDN w:val="0"/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50" w:type="dxa"/>
          </w:tcPr>
          <w:p>
            <w:pPr>
              <w:autoSpaceDN w:val="0"/>
              <w:spacing w:line="360" w:lineRule="auto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-1</w:t>
            </w:r>
          </w:p>
        </w:tc>
      </w:tr>
    </w:tbl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rPr>
          <w:rFonts w:hint="default" w:ascii="瀹嬩綋"/>
          <w:b/>
          <w:color w:val="6B6B6B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  <w:t>注：如有错误请及时向本班学习委员反应，学习委员在周三前于学习部反应，逾期将不予修改。如有问题请联系蒋同学：17816908850 汤同学：18967901637</w:t>
      </w:r>
    </w:p>
    <w:p>
      <w:pPr>
        <w:shd w:val="solid" w:color="FFFFFF" w:fill="auto"/>
        <w:autoSpaceDN w:val="0"/>
        <w:spacing w:line="360" w:lineRule="auto"/>
        <w:rPr>
          <w:rFonts w:hint="eastAsia" w:ascii="瀹嬩綋"/>
          <w:b/>
          <w:color w:val="6B6B6B"/>
          <w:sz w:val="24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360" w:lineRule="auto"/>
        <w:ind w:firstLine="2891" w:firstLineChars="12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共青团温州理工学院经济与管理学院委员会学习部</w:t>
      </w:r>
    </w:p>
    <w:p>
      <w:pPr>
        <w:shd w:val="solid" w:color="FFFFFF" w:fill="auto"/>
        <w:autoSpaceDN w:val="0"/>
        <w:spacing w:line="360" w:lineRule="auto"/>
        <w:ind w:firstLine="6746" w:firstLineChars="2800"/>
        <w:rPr>
          <w:rFonts w:hint="default" w:ascii="瀹嬩綋" w:eastAsia="宋体"/>
          <w:b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2024年</w:t>
      </w:r>
      <w:r>
        <w:rPr>
          <w:rFonts w:hint="default"/>
          <w:b/>
          <w:color w:val="000000"/>
          <w:sz w:val="24"/>
          <w:shd w:val="clear" w:color="auto" w:fill="FFFFFF"/>
          <w:lang w:val="en-US" w:eastAsia="zh-CN"/>
        </w:rPr>
        <w:t>6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月2日</w:t>
      </w:r>
    </w:p>
    <w:p>
      <w:pPr>
        <w:shd w:val="solid" w:color="FFFFFF" w:fill="auto"/>
        <w:autoSpaceDN w:val="0"/>
        <w:spacing w:line="360" w:lineRule="auto"/>
        <w:ind w:left="3614" w:hanging="3614" w:hangingChars="1500"/>
        <w:rPr>
          <w:rFonts w:ascii="瀹嬩綋"/>
          <w:color w:val="6B6B6B"/>
          <w:sz w:val="18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 xml:space="preserve">                        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000000"/>
    <w:rsid w:val="15C3050B"/>
    <w:rsid w:val="1A3441CE"/>
    <w:rsid w:val="1C170CEB"/>
    <w:rsid w:val="45921C25"/>
    <w:rsid w:val="5E0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975</Characters>
  <Paragraphs>173</Paragraphs>
  <TotalTime>6</TotalTime>
  <ScaleCrop>false</ScaleCrop>
  <LinksUpToDate>false</LinksUpToDate>
  <CharactersWithSpaces>1083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2024-04-24T04:56:00Z</dcterms:created>
  <dc:creator>lenovo</dc:creator>
  <cp:lastModifiedBy>星星</cp:lastModifiedBy>
  <dcterms:modified xsi:type="dcterms:W3CDTF">2024-06-02T03:13:42Z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20515A4D449E4E56B6F2613265960AA2_13</vt:lpwstr>
  </property>
</Properties>
</file>